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8" w:rsidRDefault="00366228" w:rsidP="00366228">
      <w:pPr>
        <w:spacing w:after="0" w:line="240" w:lineRule="auto"/>
        <w:ind w:left="7938" w:hanging="52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>Утверждаю:</w:t>
      </w:r>
    </w:p>
    <w:p w:rsidR="00366228" w:rsidRDefault="00366228" w:rsidP="00366228">
      <w:pPr>
        <w:spacing w:after="0" w:line="240" w:lineRule="auto"/>
        <w:ind w:left="4820" w:hanging="467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Директор МБОУ ДО «</w:t>
      </w:r>
      <w:proofErr w:type="spellStart"/>
      <w:r>
        <w:rPr>
          <w:rFonts w:ascii="Times New Roman" w:eastAsia="Calibri" w:hAnsi="Times New Roman" w:cs="Times New Roman"/>
        </w:rPr>
        <w:t>Каргасокский</w:t>
      </w:r>
      <w:proofErr w:type="spellEnd"/>
      <w:r>
        <w:rPr>
          <w:rFonts w:ascii="Times New Roman" w:eastAsia="Calibri" w:hAnsi="Times New Roman" w:cs="Times New Roman"/>
        </w:rPr>
        <w:t xml:space="preserve"> ДДТ»</w:t>
      </w:r>
    </w:p>
    <w:p w:rsidR="00366228" w:rsidRDefault="00366228" w:rsidP="0036622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________________________ В.Н. Маслов </w:t>
      </w:r>
    </w:p>
    <w:p w:rsidR="00366228" w:rsidRDefault="00366228" w:rsidP="0036622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Приказ № 13 от 13.02.2019г.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муниципальном Центре военно-патриотического воспитания детей и подростков 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(сокращенно МЦВПВ)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228" w:rsidRDefault="00366228" w:rsidP="00366228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Муниципальный Центр военно-патриотического воспитания детей и подростков (далее МЦВПВ) – создан с целью реализации районной программы «Патриотическое воспитание граждан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района», повышения роли, координации и развития системы патриотического воспитания (военно-патриотического, военно-прикладного, военно-технического, историко-краеведческого) в деятельности образовательных организаций, занимающихся патриотическим воспитанием в муниципальном образовании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района». Программа будет реализована с 1 сентября 2019г.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МЦВПВ – постоянно действующая образовательная площадка.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В своей деятельности МЦВПВ руководствуется: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2015г. №1493;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Районной программой «Патриотическое воспитание граждан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района», реализованной с 1 сентября 2019г.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Распоряжение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Российской Федерации от 29 мая 2015 года № 996-р г. Москва «Стратегия развития воспитания в Российской Федерации на период до 2025 года»;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Положением о военно-патриотических молодежных и детских объединениях: приложение к Постановлению Правительства РФ от 31.12.1999г. №1441;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Настоящим положением о Муниципальном Центре военно-патриотического воспитания детей и подростков (сокращенно МЦВПВ)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Иными нормативно – правовыми актами регионального и муниципального уровня.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Основные задачи Муниципального Центра военно-патриотического воспитания детей и подростков.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Осуществляет результативность методической и инновационной деятельности системы патриотического воспитания и образования в муниципалитете;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Координация образовательного и воспитательного процесса местных отделений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военно-патриотического общественного движения (</w:t>
      </w: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ВВПОД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и других организаций, занимающихся патриотическим воспитанием и подготовкой молодежи к военной службе в муниципалитете;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Сетевое взаимодействие муниципальных образовательных организаций и учреждений при проведении военно-патриотических смотров, конкурсов, акций, соревнований: по согласованию – районный Совет ветеранов, районный военкомат,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отделением Томской региональной общественной организации «Российского союза ветеранов Афганистана», отдел по культуре, молодежной политике и спорту.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Разработка программно-методических документов для реализации патриотического образования и воспитания молодежи в муниципальном образовании;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2.5. Организация и проведение мероприятий по патриотическому воспитанию на муниципальном уровне;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Содействие в улучшении материально-технической базы для патриотического воспитания детей и молодежи в муниципалитете.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Направления деятельности Муниципального Центра военно-патриотического воспитания детей и подростков.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соответствие с поставленными задачами, работа МЦВПВ определяется следующими направлениями: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(для обучающихся и педагогических работников)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содействует педагогам образовательных учреждений в создании новых модифицированных программ для детей и подростков патриотической направленности;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анализ военно-патриотического воспитательного процесса в образовательных организациях муниципалитета.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Методическое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(для повышения уровня педагогического мастерства)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проводит мониторинг педагогической деятельности с целью изучения опыта работы в образовательном процессе по патриотическому воспитанию;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организует и проводит семинары, семинары-совещания, конференции по направлениям на муниципальном уровне;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участвует в областных, региональных научно-практических конференциях, методических семинарах по вопросам совершенствования патриотического воспитания;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обобщает и ретранслирует опыт работы педагогических работников в вопросах патриотического воспитания в муниципалитетах.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Инновационно-проектное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внедряет новые формы и методы при организации и проведении образовательных мероприятий патриотической направленности.</w:t>
      </w:r>
      <w:bookmarkStart w:id="0" w:name="_GoBack"/>
      <w:bookmarkEnd w:id="0"/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Организационно-массовое: 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руководит подготовкой и проведением мероприятий военно-патриотической направленности на уровне муниципалитета;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организовывает участие в действиях разного уровня мероприятий (межрайонных, региональных);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координацию деятельности образовательных организаций, занимающихся патриотическим воспитанием в муниципальном образовании.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Информационно-координационное: 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координация деятельности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учреждений, занимающихся патриотическим воспитанием в муниципалитете;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сотрудничество с информационным отделом ОГБОУДО «Областной центр дополнительного образования» для распространения опыта работы педагогов. 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4.Организация работы Муниципального Центра военно-патриотического воспитания.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В состав Муниципального Центра военно-патриотического воспитания входят: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Руководитель: Маслов В.Н., директор МБОУ ДО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ДДТ»;</w:t>
      </w:r>
    </w:p>
    <w:p w:rsidR="00366228" w:rsidRDefault="00366228" w:rsidP="00366228">
      <w:pPr>
        <w:spacing w:after="0" w:line="240" w:lineRule="auto"/>
        <w:jc w:val="both"/>
        <w:rPr>
          <w:rStyle w:val="a4"/>
          <w:bdr w:val="none" w:sz="0" w:space="0" w:color="auto" w:frame="1"/>
          <w:shd w:val="clear" w:color="auto" w:fill="EEEEE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штаба местного отделения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Шамраев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А.Ф., заместитель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по социальным вопросам; 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Куратор: Белоногов А.А., 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дополнительного образования и воспитательной работе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УООиП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МО "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Каргасокский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район";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Методист: Жукова И.Н., </w:t>
      </w:r>
      <w:r>
        <w:rPr>
          <w:rFonts w:ascii="Times New Roman" w:eastAsia="Calibri" w:hAnsi="Times New Roman" w:cs="Times New Roman"/>
          <w:sz w:val="24"/>
          <w:szCs w:val="24"/>
        </w:rPr>
        <w:t>МБОУ ДО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ДДТ»;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4.2. Работой МЦВПВ руководит Маслов В.Н. директор МБОУ ДО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ДДТ».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4.3. Деятельность МЦВПВ осуществляется в соответствии с планом работы, исходя из вышеуказанных задач и направления деятельности настоящего Положения. План работы согласовывается и утверждается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УООиП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МО "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Каргасокский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район".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4.4. При МЦВПВ могут организовываться временные творческие коллективы для разработки и рассмотрения вопросов и актуальных проблем. 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 В целях оперативного рассмотрения конкретных вопросов, проектирования и прогнозирования тенденций развития инновационных процессов, экспертизы реализующихся программ, координации и взаимодействия с другими ведомствами и учреждениями, средствами массовой информации МЦВПВ организует рабочие группы (экспертно-консультационные, проектно-исследовательские, аналитические).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Права и обязанности членов работы Муниципального Центра военно-патриотического воспитания детей и подростков. 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Члены Муниципального Центра военно-патриотического воспитания имеют право: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выносить на обсуждение в Администрацию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различные вопросы научно-методического характера, способствующие улучшению постановки учебной и методической работы в патриотическом воспитании детей и молодежи;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получать необходимую информацию и документацию по вопросам военно-патриотического воспитания и подготовки молодежи к военной службе.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Члены Муниципального Центра военно-патриотического воспитания обязаны: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принимать активное участие в обсуждении рассматриваемых вопросов;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выполнять поручения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в установленные сроки;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предварительно готовить свои предложения в Администрацию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для создания материально-технической базы МЦВПВ по реализации и активизации работы военно-патриотического воспитания и подготовки молодежи к военной службе в муниципальном образовании.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Взаимоотношение и связи.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МЦВПВ осуществляет свою деятельность в тесной связи с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Центром патриотического воспитания ОГБОУДО "Областной центр дополнительного образования", образовательными учреждениями, Военный Комиссариат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района, районным Советом ветеранов,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Каргасокским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отделением Томской региональной общественной организации «Российского союза ветеранов Афганистана»,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по культуре, молодежной политике и спорту,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Северное инспекторское отделение ФКУ "Центр ГИМС МЧС России по Томской области", </w:t>
      </w: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ОГБУЗ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proofErr w:type="spellStart"/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Каргасокская</w:t>
      </w:r>
      <w:proofErr w:type="spellEnd"/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районная больница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 др. </w:t>
      </w:r>
    </w:p>
    <w:p w:rsidR="00366228" w:rsidRDefault="00366228" w:rsidP="00366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C4" w:rsidRDefault="00FC78C4"/>
    <w:sectPr w:rsidR="00FC78C4" w:rsidSect="00FC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28"/>
    <w:rsid w:val="002B7071"/>
    <w:rsid w:val="00366228"/>
    <w:rsid w:val="008A34BA"/>
    <w:rsid w:val="00CB45BD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6228"/>
    <w:rPr>
      <w:i/>
      <w:iCs/>
    </w:rPr>
  </w:style>
  <w:style w:type="character" w:styleId="a4">
    <w:name w:val="Strong"/>
    <w:basedOn w:val="a0"/>
    <w:uiPriority w:val="22"/>
    <w:qFormat/>
    <w:rsid w:val="00366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2019-11-22T05:35:00Z</dcterms:created>
  <dcterms:modified xsi:type="dcterms:W3CDTF">2019-11-22T05:36:00Z</dcterms:modified>
</cp:coreProperties>
</file>