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E3" w:rsidRPr="00617FF1" w:rsidRDefault="00560EE3" w:rsidP="00560EE3">
      <w:pPr>
        <w:jc w:val="center"/>
        <w:rPr>
          <w:b/>
          <w:sz w:val="28"/>
          <w:szCs w:val="28"/>
        </w:rPr>
      </w:pPr>
      <w:r w:rsidRPr="00617FF1">
        <w:rPr>
          <w:b/>
          <w:sz w:val="28"/>
          <w:szCs w:val="28"/>
        </w:rPr>
        <w:t>План учебно-воспитательной работы</w:t>
      </w:r>
    </w:p>
    <w:p w:rsidR="00560EE3" w:rsidRPr="00617FF1" w:rsidRDefault="00560EE3" w:rsidP="00560EE3">
      <w:pPr>
        <w:jc w:val="center"/>
        <w:rPr>
          <w:b/>
          <w:sz w:val="28"/>
          <w:szCs w:val="28"/>
        </w:rPr>
      </w:pPr>
      <w:r w:rsidRPr="00617FF1">
        <w:rPr>
          <w:b/>
          <w:sz w:val="28"/>
          <w:szCs w:val="28"/>
        </w:rPr>
        <w:t>педагога ДДТ Керб Н.А.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b/>
          <w:sz w:val="28"/>
          <w:szCs w:val="28"/>
        </w:rPr>
        <w:t>Цель:</w:t>
      </w:r>
      <w:r w:rsidRPr="00617FF1">
        <w:rPr>
          <w:sz w:val="28"/>
          <w:szCs w:val="28"/>
        </w:rPr>
        <w:t xml:space="preserve"> установить отношения доверия и сотрудничества между родителями и педагогическим коллективом.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b/>
          <w:sz w:val="28"/>
          <w:szCs w:val="28"/>
        </w:rPr>
        <w:t>Задача</w:t>
      </w:r>
      <w:r w:rsidRPr="00617FF1">
        <w:rPr>
          <w:sz w:val="28"/>
          <w:szCs w:val="28"/>
        </w:rPr>
        <w:t>: вовлечение родителей в совместную с детьми творческую деятельность, помочь ребенку максимально раскрыть творческие способности.</w:t>
      </w:r>
    </w:p>
    <w:p w:rsidR="00560EE3" w:rsidRPr="00617FF1" w:rsidRDefault="00560EE3" w:rsidP="00560EE3">
      <w:pPr>
        <w:rPr>
          <w:sz w:val="28"/>
          <w:szCs w:val="28"/>
        </w:rPr>
      </w:pP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 xml:space="preserve">  Непременным условием развития учреждения является сотрудничество педагогического коллектива с родителями учащихся. С одной стороны, именно родители должны быть более всего заинтересованными в том, чтобы ДДТ стал для ребят вторым домом, чтобы дети здесь находились в комфортных условиях, получали полноценное образование и воспитание, творчески развивались. С другой стороны, добиться положительных результатов в развитии детей родители и педагоги могут только на основе тесного воспитательного взаимодействия.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 xml:space="preserve">  Родители должны знать, где и чем занимаются их дети и поддерживать то, чему их учат в ДДТ. Важно, чтобы радость и успех ребенка были замечены не только педагогом, но и родителями.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b/>
          <w:sz w:val="28"/>
          <w:szCs w:val="28"/>
        </w:rPr>
        <w:t>Формы работы с родителями</w:t>
      </w:r>
      <w:r w:rsidRPr="00617FF1">
        <w:rPr>
          <w:sz w:val="28"/>
          <w:szCs w:val="28"/>
        </w:rPr>
        <w:t>: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>-анкетирование (позволяет в короткий срок собрать обширный и разнообразный материал по различным психолого-педагогическим темам. Например, «Оценка детей родителями», «Особенности воспитания ребенка в семье», «Как ваш ребенок общается со сверстниками?» и т.д.)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>- консультации индивидуальные и групповые;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>- тематические стенды (советы, рекомендации по вопросам воспитания);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>- родительские собрания (собрание в форме диалога, взаимный обмен мнениями, идеями совместного воспитания);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t>- оформление библиотеки для родителей (цель: вызвать интерес к чтению педагогической литературы);</w:t>
      </w:r>
    </w:p>
    <w:p w:rsidR="00560EE3" w:rsidRPr="00617FF1" w:rsidRDefault="00560EE3" w:rsidP="00560EE3">
      <w:pPr>
        <w:rPr>
          <w:sz w:val="28"/>
          <w:szCs w:val="28"/>
        </w:rPr>
      </w:pPr>
      <w:r w:rsidRPr="00617FF1">
        <w:rPr>
          <w:sz w:val="28"/>
          <w:szCs w:val="28"/>
        </w:rPr>
        <w:lastRenderedPageBreak/>
        <w:t>- проведение совместных мероприятий общего досуга.</w:t>
      </w:r>
    </w:p>
    <w:p w:rsidR="00560EE3" w:rsidRPr="00617FF1" w:rsidRDefault="00560EE3" w:rsidP="00560EE3">
      <w:pPr>
        <w:rPr>
          <w:sz w:val="28"/>
          <w:szCs w:val="28"/>
        </w:rPr>
      </w:pPr>
    </w:p>
    <w:p w:rsidR="00560EE3" w:rsidRPr="00230144" w:rsidRDefault="00560EE3" w:rsidP="00560EE3"/>
    <w:tbl>
      <w:tblPr>
        <w:tblpPr w:leftFromText="180" w:rightFromText="180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08"/>
        <w:gridCol w:w="2390"/>
        <w:gridCol w:w="2389"/>
      </w:tblGrid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№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Мероприятие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Участники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Сроки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1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Индивидуальные консультации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Педагог, родитель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В течение года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2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Выход на природу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Педагоги ДДД,</w:t>
            </w:r>
          </w:p>
          <w:p w:rsidR="00560EE3" w:rsidRPr="00230144" w:rsidRDefault="00560EE3" w:rsidP="009C7074">
            <w:r w:rsidRPr="00230144">
              <w:t>Кружковцы,</w:t>
            </w:r>
          </w:p>
          <w:p w:rsidR="00560EE3" w:rsidRPr="00230144" w:rsidRDefault="00560EE3" w:rsidP="009C7074">
            <w:r w:rsidRPr="00230144">
              <w:t>родители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Сентябрь, октябрь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3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День именинника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Педагог, кружковцы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Декабрь, апрель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4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Выставка декоративно-прикладного искусства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Кружковцы, родители (в форме домашнего задания)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Февраль, март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5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Праздник, посвященный окончанию учебного года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Педагог, кружковцы, родители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май</w:t>
            </w:r>
          </w:p>
        </w:tc>
      </w:tr>
      <w:tr w:rsidR="00560EE3" w:rsidRPr="00230144" w:rsidTr="009C7074">
        <w:tc>
          <w:tcPr>
            <w:tcW w:w="484" w:type="dxa"/>
          </w:tcPr>
          <w:p w:rsidR="00560EE3" w:rsidRPr="00230144" w:rsidRDefault="00560EE3" w:rsidP="009C7074">
            <w:r w:rsidRPr="00230144">
              <w:t>6</w:t>
            </w:r>
          </w:p>
        </w:tc>
        <w:tc>
          <w:tcPr>
            <w:tcW w:w="4308" w:type="dxa"/>
          </w:tcPr>
          <w:p w:rsidR="00560EE3" w:rsidRPr="00230144" w:rsidRDefault="00560EE3" w:rsidP="009C7074">
            <w:r w:rsidRPr="00230144">
              <w:t>Родительское собрание</w:t>
            </w:r>
          </w:p>
        </w:tc>
        <w:tc>
          <w:tcPr>
            <w:tcW w:w="2390" w:type="dxa"/>
          </w:tcPr>
          <w:p w:rsidR="00560EE3" w:rsidRPr="00230144" w:rsidRDefault="00560EE3" w:rsidP="009C7074">
            <w:r w:rsidRPr="00230144">
              <w:t>Педагог, родители</w:t>
            </w:r>
          </w:p>
        </w:tc>
        <w:tc>
          <w:tcPr>
            <w:tcW w:w="2389" w:type="dxa"/>
          </w:tcPr>
          <w:p w:rsidR="00560EE3" w:rsidRPr="00230144" w:rsidRDefault="00560EE3" w:rsidP="009C7074">
            <w:r w:rsidRPr="00230144">
              <w:t>Октябрь, апрель</w:t>
            </w:r>
          </w:p>
        </w:tc>
      </w:tr>
    </w:tbl>
    <w:p w:rsidR="00560EE3" w:rsidRPr="00230144" w:rsidRDefault="00560EE3" w:rsidP="00560EE3">
      <w:pPr>
        <w:pStyle w:val="a3"/>
        <w:spacing w:line="432" w:lineRule="exact"/>
        <w:ind w:left="3149" w:right="3260"/>
        <w:jc w:val="center"/>
        <w:rPr>
          <w:b/>
          <w:bCs/>
          <w:u w:val="single"/>
        </w:rPr>
      </w:pPr>
    </w:p>
    <w:p w:rsidR="00560EE3" w:rsidRPr="00230144" w:rsidRDefault="00560EE3" w:rsidP="00560EE3">
      <w:pPr>
        <w:pStyle w:val="a3"/>
        <w:spacing w:line="432" w:lineRule="exact"/>
        <w:ind w:left="3149" w:right="3260"/>
        <w:jc w:val="center"/>
        <w:rPr>
          <w:b/>
          <w:bCs/>
          <w:u w:val="single"/>
        </w:rPr>
      </w:pPr>
    </w:p>
    <w:p w:rsidR="004C35DC" w:rsidRDefault="004C35DC"/>
    <w:sectPr w:rsidR="004C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0EE3"/>
    <w:rsid w:val="004C35DC"/>
    <w:rsid w:val="0056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6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2018-09-05T05:45:00Z</dcterms:created>
  <dcterms:modified xsi:type="dcterms:W3CDTF">2018-09-05T05:46:00Z</dcterms:modified>
</cp:coreProperties>
</file>